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E79B" w14:textId="77777777" w:rsidR="0030440D" w:rsidRDefault="00000000" w:rsidP="00194B2D">
      <w:pPr>
        <w:jc w:val="left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6EEB2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7" DrawAspect="Content" ObjectID="_1745407800" r:id="rId8"/>
        </w:object>
      </w:r>
      <w:r w:rsidR="0030440D" w:rsidRPr="00735EE4">
        <w:rPr>
          <w:b/>
          <w:sz w:val="28"/>
          <w:szCs w:val="28"/>
        </w:rPr>
        <w:t>In the High Court of Justice</w:t>
      </w:r>
    </w:p>
    <w:p w14:paraId="2081ECB8" w14:textId="77777777" w:rsidR="0030440D" w:rsidRPr="00587B09" w:rsidRDefault="0030440D" w:rsidP="00194B2D">
      <w:pPr>
        <w:jc w:val="left"/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3363064B" w14:textId="77777777" w:rsidR="0030440D" w:rsidRPr="00587B09" w:rsidRDefault="0030440D" w:rsidP="00194B2D">
      <w:pPr>
        <w:jc w:val="left"/>
        <w:rPr>
          <w:szCs w:val="24"/>
        </w:rPr>
      </w:pPr>
    </w:p>
    <w:p w14:paraId="78F52E9A" w14:textId="77777777" w:rsidR="0030440D" w:rsidRDefault="0030440D" w:rsidP="00194B2D">
      <w:pPr>
        <w:jc w:val="left"/>
        <w:rPr>
          <w:szCs w:val="24"/>
        </w:rPr>
      </w:pPr>
    </w:p>
    <w:p w14:paraId="7109D576" w14:textId="77777777" w:rsidR="0030440D" w:rsidRDefault="0030440D" w:rsidP="00194B2D">
      <w:pPr>
        <w:jc w:val="left"/>
        <w:rPr>
          <w:szCs w:val="24"/>
        </w:rPr>
      </w:pPr>
    </w:p>
    <w:p w14:paraId="3BB3E653" w14:textId="77777777" w:rsidR="006170CA" w:rsidRPr="006170CA" w:rsidRDefault="006170CA" w:rsidP="00194B2D">
      <w:pPr>
        <w:jc w:val="left"/>
        <w:rPr>
          <w:szCs w:val="24"/>
        </w:rPr>
      </w:pPr>
    </w:p>
    <w:p w14:paraId="7F97D2D1" w14:textId="77777777" w:rsidR="006170CA" w:rsidRPr="006170CA" w:rsidRDefault="006170CA" w:rsidP="00194B2D">
      <w:pPr>
        <w:jc w:val="left"/>
        <w:rPr>
          <w:szCs w:val="24"/>
        </w:rPr>
      </w:pPr>
    </w:p>
    <w:p w14:paraId="7E7FA5DE" w14:textId="77777777" w:rsidR="006170CA" w:rsidRPr="006170CA" w:rsidRDefault="006170CA" w:rsidP="00194B2D">
      <w:pPr>
        <w:jc w:val="left"/>
        <w:rPr>
          <w:szCs w:val="24"/>
        </w:rPr>
      </w:pPr>
    </w:p>
    <w:p w14:paraId="020B1EED" w14:textId="77777777" w:rsidR="006170CA" w:rsidRPr="004741C6" w:rsidRDefault="00071E14" w:rsidP="00194B2D">
      <w:pPr>
        <w:spacing w:line="276" w:lineRule="auto"/>
        <w:jc w:val="left"/>
        <w:rPr>
          <w:b/>
        </w:rPr>
      </w:pPr>
      <w:r w:rsidRPr="00AD7518">
        <w:rPr>
          <w:b/>
          <w:color w:val="FF0000"/>
        </w:rPr>
        <w:t>[The Child Ab</w:t>
      </w:r>
      <w:r w:rsidR="006170CA">
        <w:rPr>
          <w:b/>
          <w:color w:val="FF0000"/>
        </w:rPr>
        <w:t>duction and Custody Act 1985</w:t>
      </w:r>
      <w:r w:rsidR="00425A6C">
        <w:rPr>
          <w:b/>
          <w:color w:val="FF0000"/>
        </w:rPr>
        <w:t xml:space="preserve"> incorporating the 1980 Hague Convention on the Civil Aspects of International Child Abduction]</w:t>
      </w:r>
      <w:r w:rsidR="006170CA">
        <w:rPr>
          <w:b/>
          <w:color w:val="FF0000"/>
        </w:rPr>
        <w:t xml:space="preserve"> /</w:t>
      </w:r>
    </w:p>
    <w:p w14:paraId="7FAE2583" w14:textId="77777777" w:rsidR="004D3014" w:rsidRPr="006170CA" w:rsidRDefault="000A5F5C" w:rsidP="00194B2D">
      <w:pPr>
        <w:spacing w:line="276" w:lineRule="auto"/>
        <w:jc w:val="left"/>
      </w:pPr>
      <w:r>
        <w:rPr>
          <w:b/>
          <w:color w:val="FF0000"/>
        </w:rPr>
        <w:t>[T</w:t>
      </w:r>
      <w:r w:rsidR="00215EB0">
        <w:rPr>
          <w:b/>
          <w:color w:val="FF0000"/>
        </w:rPr>
        <w:t>he 1996 H</w:t>
      </w:r>
      <w:r w:rsidR="004D3014">
        <w:rPr>
          <w:b/>
          <w:color w:val="FF0000"/>
        </w:rPr>
        <w:t>ague Convention on Jurisdiction, Applicable Law, Recognition and Enforcement and Co-operation in Respect of Parental Responsibility and Measures for the Protection of Children] /</w:t>
      </w:r>
    </w:p>
    <w:p w14:paraId="56E2145E" w14:textId="77777777" w:rsidR="006170CA" w:rsidRPr="006170CA" w:rsidRDefault="00071E14" w:rsidP="00194B2D">
      <w:pPr>
        <w:spacing w:line="276" w:lineRule="auto"/>
        <w:jc w:val="left"/>
      </w:pPr>
      <w:r w:rsidRPr="00AD7518">
        <w:rPr>
          <w:b/>
          <w:color w:val="FF0000"/>
        </w:rPr>
        <w:t>[The Senior Courts Act 1981] /</w:t>
      </w:r>
    </w:p>
    <w:p w14:paraId="3A343BC8" w14:textId="77777777" w:rsidR="00071E14" w:rsidRPr="006170CA" w:rsidRDefault="006170CA" w:rsidP="00194B2D">
      <w:pPr>
        <w:spacing w:line="276" w:lineRule="auto"/>
        <w:jc w:val="left"/>
      </w:pPr>
      <w:r>
        <w:rPr>
          <w:b/>
          <w:color w:val="FF0000"/>
        </w:rPr>
        <w:t xml:space="preserve">[The Children Act 1989] </w:t>
      </w:r>
    </w:p>
    <w:p w14:paraId="00E63523" w14:textId="77777777" w:rsidR="00071E14" w:rsidRPr="006170CA" w:rsidRDefault="00071E14" w:rsidP="00194B2D">
      <w:pPr>
        <w:spacing w:line="276" w:lineRule="auto"/>
        <w:jc w:val="left"/>
        <w:rPr>
          <w:smallCaps/>
          <w:sz w:val="22"/>
          <w:szCs w:val="22"/>
        </w:rPr>
      </w:pPr>
      <w:r w:rsidRPr="006170CA">
        <w:rPr>
          <w:b/>
          <w:smallCaps/>
          <w:color w:val="00B050"/>
          <w:sz w:val="22"/>
          <w:szCs w:val="22"/>
        </w:rPr>
        <w:t>(delete or adapt as appropriate)</w:t>
      </w:r>
    </w:p>
    <w:p w14:paraId="1A912C26" w14:textId="77777777" w:rsidR="00071E14" w:rsidRPr="006170CA" w:rsidRDefault="00071E14" w:rsidP="00194B2D">
      <w:pPr>
        <w:jc w:val="left"/>
      </w:pPr>
    </w:p>
    <w:p w14:paraId="4E577CA1" w14:textId="77777777" w:rsidR="00071E14" w:rsidRDefault="00071E14" w:rsidP="00194B2D">
      <w:pPr>
        <w:jc w:val="left"/>
      </w:pPr>
    </w:p>
    <w:p w14:paraId="0D551521" w14:textId="77777777" w:rsidR="00071E14" w:rsidRDefault="00071E14" w:rsidP="00194B2D">
      <w:pPr>
        <w:spacing w:line="276" w:lineRule="auto"/>
        <w:jc w:val="left"/>
        <w:rPr>
          <w:b/>
        </w:rPr>
      </w:pPr>
      <w:r>
        <w:rPr>
          <w:b/>
        </w:rPr>
        <w:t xml:space="preserve">The </w:t>
      </w:r>
      <w:r w:rsidR="00AD23A3">
        <w:rPr>
          <w:b/>
        </w:rPr>
        <w:t>c</w:t>
      </w:r>
      <w:r>
        <w:rPr>
          <w:b/>
        </w:rPr>
        <w:t>hild</w:t>
      </w:r>
      <w:r w:rsidRPr="00AE42FF">
        <w:rPr>
          <w:b/>
          <w:color w:val="FF0000"/>
        </w:rPr>
        <w:t>[ren]</w:t>
      </w:r>
    </w:p>
    <w:p w14:paraId="14184CB0" w14:textId="77777777" w:rsidR="006170CA" w:rsidRPr="006170CA" w:rsidRDefault="006170CA" w:rsidP="00194B2D">
      <w:pPr>
        <w:tabs>
          <w:tab w:val="left" w:pos="3935"/>
          <w:tab w:val="left" w:pos="5508"/>
        </w:tabs>
        <w:spacing w:line="276" w:lineRule="auto"/>
        <w:jc w:val="left"/>
      </w:pPr>
      <w:r w:rsidRPr="00C97EB6">
        <w:rPr>
          <w:b/>
          <w:color w:val="FF0000"/>
        </w:rPr>
        <w:t>[</w:t>
      </w:r>
      <w:r w:rsidRPr="00C97EB6">
        <w:rPr>
          <w:b/>
          <w:i/>
          <w:color w:val="FF0000"/>
        </w:rPr>
        <w:t>Name of child</w:t>
      </w:r>
      <w:r w:rsidRPr="00C97EB6">
        <w:rPr>
          <w:b/>
          <w:color w:val="FF0000"/>
        </w:rPr>
        <w:t>]</w:t>
      </w:r>
      <w:r w:rsidRPr="00C97EB6">
        <w:rPr>
          <w:b/>
          <w:color w:val="FF0000"/>
        </w:rPr>
        <w:tab/>
        <w:t>[Girl] /</w:t>
      </w:r>
      <w:r>
        <w:rPr>
          <w:b/>
          <w:color w:val="FF0000"/>
        </w:rPr>
        <w:t xml:space="preserve"> </w:t>
      </w:r>
      <w:r w:rsidRPr="00C97EB6">
        <w:rPr>
          <w:b/>
          <w:color w:val="FF0000"/>
        </w:rPr>
        <w:t>[Boy]</w:t>
      </w:r>
      <w:r w:rsidRPr="00C97EB6">
        <w:rPr>
          <w:b/>
          <w:color w:val="FF0000"/>
        </w:rPr>
        <w:tab/>
        <w:t>[</w:t>
      </w:r>
      <w:r w:rsidRPr="00C97EB6">
        <w:rPr>
          <w:b/>
          <w:i/>
          <w:color w:val="FF0000"/>
        </w:rPr>
        <w:t>dd/mm/</w:t>
      </w:r>
      <w:proofErr w:type="spellStart"/>
      <w:r w:rsidRPr="00C97EB6">
        <w:rPr>
          <w:b/>
          <w:i/>
          <w:color w:val="FF0000"/>
        </w:rPr>
        <w:t>yy</w:t>
      </w:r>
      <w:proofErr w:type="spellEnd"/>
      <w:r w:rsidRPr="00C97EB6">
        <w:rPr>
          <w:b/>
          <w:color w:val="FF0000"/>
        </w:rPr>
        <w:t>]</w:t>
      </w:r>
    </w:p>
    <w:p w14:paraId="0342AA2C" w14:textId="77777777" w:rsidR="006170CA" w:rsidRPr="006170CA" w:rsidRDefault="006170CA" w:rsidP="00194B2D">
      <w:pPr>
        <w:tabs>
          <w:tab w:val="left" w:pos="3935"/>
          <w:tab w:val="left" w:pos="5508"/>
        </w:tabs>
        <w:spacing w:line="276" w:lineRule="auto"/>
        <w:jc w:val="left"/>
      </w:pPr>
      <w:r w:rsidRPr="00C97EB6">
        <w:rPr>
          <w:b/>
          <w:color w:val="FF0000"/>
        </w:rPr>
        <w:t>[</w:t>
      </w:r>
      <w:r w:rsidRPr="00C97EB6">
        <w:rPr>
          <w:b/>
          <w:i/>
          <w:color w:val="FF0000"/>
        </w:rPr>
        <w:t>Name of child</w:t>
      </w:r>
      <w:r w:rsidRPr="00C97EB6">
        <w:rPr>
          <w:b/>
          <w:color w:val="FF0000"/>
        </w:rPr>
        <w:t>]</w:t>
      </w:r>
      <w:r w:rsidRPr="00C97EB6">
        <w:rPr>
          <w:b/>
          <w:color w:val="FF0000"/>
        </w:rPr>
        <w:tab/>
        <w:t>[Girl] /</w:t>
      </w:r>
      <w:r>
        <w:rPr>
          <w:b/>
          <w:color w:val="FF0000"/>
        </w:rPr>
        <w:t xml:space="preserve"> </w:t>
      </w:r>
      <w:r w:rsidRPr="00C97EB6">
        <w:rPr>
          <w:b/>
          <w:color w:val="FF0000"/>
        </w:rPr>
        <w:t>[Boy]</w:t>
      </w:r>
      <w:r w:rsidRPr="00C97EB6">
        <w:rPr>
          <w:b/>
          <w:color w:val="FF0000"/>
        </w:rPr>
        <w:tab/>
        <w:t>[</w:t>
      </w:r>
      <w:r w:rsidRPr="00C97EB6">
        <w:rPr>
          <w:b/>
          <w:i/>
          <w:color w:val="FF0000"/>
        </w:rPr>
        <w:t>dd/mm/</w:t>
      </w:r>
      <w:proofErr w:type="spellStart"/>
      <w:r w:rsidRPr="00C97EB6">
        <w:rPr>
          <w:b/>
          <w:i/>
          <w:color w:val="FF0000"/>
        </w:rPr>
        <w:t>yy</w:t>
      </w:r>
      <w:proofErr w:type="spellEnd"/>
      <w:r w:rsidRPr="00C97EB6">
        <w:rPr>
          <w:b/>
          <w:color w:val="FF0000"/>
        </w:rPr>
        <w:t>]</w:t>
      </w:r>
    </w:p>
    <w:p w14:paraId="2F87103C" w14:textId="77777777" w:rsidR="00071E14" w:rsidRPr="006170CA" w:rsidRDefault="00071E14" w:rsidP="00194B2D">
      <w:pPr>
        <w:jc w:val="left"/>
      </w:pPr>
    </w:p>
    <w:p w14:paraId="6B8694C1" w14:textId="77777777" w:rsidR="00071E14" w:rsidRPr="006170CA" w:rsidRDefault="00071E14" w:rsidP="00194B2D">
      <w:pPr>
        <w:jc w:val="left"/>
      </w:pPr>
    </w:p>
    <w:p w14:paraId="2505A17B" w14:textId="77777777" w:rsidR="00071E14" w:rsidRPr="00F67793" w:rsidRDefault="00071E14" w:rsidP="00194B2D">
      <w:pPr>
        <w:spacing w:line="276" w:lineRule="auto"/>
        <w:jc w:val="left"/>
      </w:pPr>
      <w:r>
        <w:t xml:space="preserve">After hearing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name the advocate(s) who appeared</w:t>
      </w:r>
      <w:r w:rsidRPr="00D07381">
        <w:rPr>
          <w:color w:val="FF0000"/>
        </w:rPr>
        <w:t>]</w:t>
      </w:r>
    </w:p>
    <w:p w14:paraId="6410BEC7" w14:textId="77777777" w:rsidR="00071E14" w:rsidRDefault="00071E14" w:rsidP="00194B2D">
      <w:pPr>
        <w:spacing w:line="276" w:lineRule="auto"/>
        <w:jc w:val="left"/>
      </w:pPr>
      <w:r>
        <w:t xml:space="preserve">After </w:t>
      </w:r>
      <w:r w:rsidRPr="00F67793">
        <w:t xml:space="preserve">consideration of the documents lodged by the </w:t>
      </w:r>
      <w:r>
        <w:t>applicant</w:t>
      </w:r>
    </w:p>
    <w:p w14:paraId="7173C2FD" w14:textId="77777777" w:rsidR="00071E14" w:rsidRDefault="00071E14" w:rsidP="00194B2D">
      <w:pPr>
        <w:spacing w:line="276" w:lineRule="auto"/>
        <w:jc w:val="left"/>
      </w:pPr>
      <w:r>
        <w:t xml:space="preserve">After reading the statements and hearing the witnesses specified in paragraph </w:t>
      </w:r>
      <w:r w:rsidRPr="00CC60FD">
        <w:rPr>
          <w:color w:val="FF0000"/>
        </w:rPr>
        <w:t>[6] / [</w:t>
      </w:r>
      <w:r w:rsidRPr="00CC60FD">
        <w:rPr>
          <w:i/>
          <w:color w:val="FF0000"/>
        </w:rPr>
        <w:t>para number</w:t>
      </w:r>
      <w:r w:rsidRPr="00CC60FD">
        <w:rPr>
          <w:color w:val="FF0000"/>
        </w:rPr>
        <w:t>]</w:t>
      </w:r>
      <w:r>
        <w:t xml:space="preserve"> of the Recitals below</w:t>
      </w:r>
    </w:p>
    <w:p w14:paraId="010C56EE" w14:textId="77777777" w:rsidR="004741C6" w:rsidRDefault="004741C6" w:rsidP="00194B2D">
      <w:pPr>
        <w:jc w:val="left"/>
      </w:pPr>
    </w:p>
    <w:p w14:paraId="516F950B" w14:textId="77777777" w:rsidR="001C1594" w:rsidRDefault="001C1594" w:rsidP="00194B2D">
      <w:pPr>
        <w:spacing w:line="276" w:lineRule="auto"/>
        <w:jc w:val="left"/>
        <w:rPr>
          <w:szCs w:val="24"/>
        </w:rPr>
      </w:pPr>
      <w:r>
        <w:rPr>
          <w:b/>
          <w:szCs w:val="24"/>
        </w:rPr>
        <w:t xml:space="preserve">ORDER MADE BY </w:t>
      </w:r>
      <w:r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NAME OF JUDGE</w:t>
      </w:r>
      <w:r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DATE</w:t>
      </w:r>
      <w:r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PRIVATE</w:t>
      </w:r>
    </w:p>
    <w:p w14:paraId="40B5A3C2" w14:textId="77777777" w:rsidR="00AB3A25" w:rsidRPr="006170CA" w:rsidRDefault="00AB3A25" w:rsidP="00194B2D">
      <w:pPr>
        <w:jc w:val="left"/>
      </w:pPr>
    </w:p>
    <w:p w14:paraId="135829D6" w14:textId="77777777" w:rsidR="00071E14" w:rsidRPr="00E36579" w:rsidRDefault="005C04B7" w:rsidP="00194B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left"/>
      </w:pPr>
      <w:r w:rsidRPr="00E36579">
        <w:rPr>
          <w:b/>
          <w:szCs w:val="24"/>
        </w:rPr>
        <w:t>IMPORTANT WARNING TO</w:t>
      </w:r>
      <w:r w:rsidR="00071E14" w:rsidRPr="00E36579">
        <w:rPr>
          <w:b/>
          <w:szCs w:val="24"/>
        </w:rPr>
        <w:t xml:space="preserve">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="00071E14" w:rsidRPr="00E36579">
        <w:rPr>
          <w:b/>
        </w:rPr>
        <w:t xml:space="preserve"> OF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ADDRESS</w:t>
      </w:r>
      <w:r w:rsidR="00071E14" w:rsidRPr="00E36579">
        <w:rPr>
          <w:b/>
          <w:color w:val="FF0000"/>
        </w:rPr>
        <w:t>]</w:t>
      </w:r>
    </w:p>
    <w:p w14:paraId="3849C0D9" w14:textId="77777777" w:rsidR="005C04B7" w:rsidRPr="00E36579" w:rsidRDefault="005C04B7" w:rsidP="00194B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left"/>
        <w:rPr>
          <w:szCs w:val="24"/>
        </w:rPr>
      </w:pPr>
    </w:p>
    <w:p w14:paraId="007810F7" w14:textId="77777777" w:rsidR="005C04B7" w:rsidRPr="00E36579" w:rsidRDefault="005C04B7" w:rsidP="00194B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left"/>
        <w:rPr>
          <w:szCs w:val="24"/>
        </w:rPr>
      </w:pPr>
      <w:r w:rsidRPr="00E36579">
        <w:rPr>
          <w:b/>
          <w:szCs w:val="24"/>
        </w:rPr>
        <w:t xml:space="preserve">If you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Pr="00E36579">
        <w:rPr>
          <w:b/>
          <w:szCs w:val="24"/>
        </w:rPr>
        <w:t xml:space="preserve"> disobey paragraph </w:t>
      </w:r>
      <w:r w:rsidR="00071E14" w:rsidRPr="00E36579">
        <w:rPr>
          <w:b/>
          <w:color w:val="FF0000"/>
          <w:szCs w:val="24"/>
        </w:rPr>
        <w:t>[</w:t>
      </w:r>
      <w:r w:rsidR="00071E14" w:rsidRPr="00E36579">
        <w:rPr>
          <w:b/>
          <w:i/>
          <w:color w:val="FF0000"/>
          <w:szCs w:val="24"/>
        </w:rPr>
        <w:t>para number</w:t>
      </w:r>
      <w:r w:rsidR="00071E14" w:rsidRPr="00E36579">
        <w:rPr>
          <w:b/>
          <w:color w:val="FF0000"/>
          <w:szCs w:val="24"/>
        </w:rPr>
        <w:t>]</w:t>
      </w:r>
      <w:r w:rsidRPr="00E36579">
        <w:rPr>
          <w:b/>
          <w:szCs w:val="24"/>
        </w:rPr>
        <w:t xml:space="preserve"> of this order you may be held to be in contempt of court and may be imprisoned, </w:t>
      </w:r>
      <w:proofErr w:type="gramStart"/>
      <w:r w:rsidRPr="00E36579">
        <w:rPr>
          <w:b/>
          <w:szCs w:val="24"/>
        </w:rPr>
        <w:t>fined</w:t>
      </w:r>
      <w:proofErr w:type="gramEnd"/>
      <w:r w:rsidRPr="00E36579">
        <w:rPr>
          <w:b/>
          <w:szCs w:val="24"/>
        </w:rPr>
        <w:t xml:space="preserve"> or have your assets seized.</w:t>
      </w:r>
    </w:p>
    <w:p w14:paraId="192F75D3" w14:textId="77777777" w:rsidR="005C04B7" w:rsidRPr="00E36579" w:rsidRDefault="005C04B7" w:rsidP="00194B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left"/>
        <w:rPr>
          <w:szCs w:val="24"/>
        </w:rPr>
      </w:pPr>
    </w:p>
    <w:p w14:paraId="4CC7EBEE" w14:textId="77777777" w:rsidR="005C04B7" w:rsidRPr="0085643D" w:rsidRDefault="005C04B7" w:rsidP="00194B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left"/>
        <w:rPr>
          <w:spacing w:val="-3"/>
          <w:szCs w:val="24"/>
        </w:rPr>
      </w:pPr>
      <w:r w:rsidRPr="00E36579">
        <w:rPr>
          <w:b/>
          <w:szCs w:val="24"/>
        </w:rPr>
        <w:t xml:space="preserve">If any other person who knows of this order and does anything which helps or permits you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Pr="00E36579">
        <w:rPr>
          <w:b/>
          <w:szCs w:val="24"/>
        </w:rPr>
        <w:t xml:space="preserve"> to breach the terms of this order they may be held to be in contempt of court and may be imprisoned, </w:t>
      </w:r>
      <w:proofErr w:type="gramStart"/>
      <w:r w:rsidRPr="00E36579">
        <w:rPr>
          <w:b/>
          <w:szCs w:val="24"/>
        </w:rPr>
        <w:t>fined</w:t>
      </w:r>
      <w:proofErr w:type="gramEnd"/>
      <w:r w:rsidRPr="00E36579">
        <w:rPr>
          <w:b/>
          <w:szCs w:val="24"/>
        </w:rPr>
        <w:t xml:space="preserve"> or have their assets seized.</w:t>
      </w:r>
    </w:p>
    <w:p w14:paraId="2CB2EB5B" w14:textId="77777777" w:rsidR="00AB3A25" w:rsidRPr="0085643D" w:rsidRDefault="00AB3A25" w:rsidP="00194B2D">
      <w:pPr>
        <w:jc w:val="left"/>
      </w:pPr>
    </w:p>
    <w:p w14:paraId="66FBD4C7" w14:textId="77777777" w:rsidR="00AB3A25" w:rsidRPr="006170CA" w:rsidRDefault="00AB3A25" w:rsidP="00194B2D">
      <w:pPr>
        <w:jc w:val="left"/>
      </w:pPr>
    </w:p>
    <w:p w14:paraId="661EC483" w14:textId="77777777" w:rsidR="00AB3A25" w:rsidRPr="006170CA" w:rsidRDefault="00AB3A25" w:rsidP="00194B2D">
      <w:pPr>
        <w:spacing w:line="276" w:lineRule="auto"/>
        <w:jc w:val="left"/>
        <w:rPr>
          <w:szCs w:val="24"/>
        </w:rPr>
      </w:pPr>
      <w:r w:rsidRPr="0085643D">
        <w:rPr>
          <w:b/>
          <w:szCs w:val="24"/>
        </w:rPr>
        <w:t xml:space="preserve">The </w:t>
      </w:r>
      <w:r w:rsidR="00AD23A3">
        <w:rPr>
          <w:b/>
          <w:szCs w:val="24"/>
        </w:rPr>
        <w:t>p</w:t>
      </w:r>
      <w:r w:rsidRPr="0085643D">
        <w:rPr>
          <w:b/>
          <w:szCs w:val="24"/>
        </w:rPr>
        <w:t>arties</w:t>
      </w:r>
    </w:p>
    <w:p w14:paraId="4565B6D9" w14:textId="77777777" w:rsidR="00071E14" w:rsidRPr="00024430" w:rsidRDefault="00071E14" w:rsidP="00194B2D">
      <w:pPr>
        <w:numPr>
          <w:ilvl w:val="0"/>
          <w:numId w:val="4"/>
        </w:numPr>
        <w:spacing w:line="276" w:lineRule="auto"/>
        <w:jc w:val="left"/>
      </w:pPr>
      <w:r w:rsidRPr="00024430">
        <w:t xml:space="preserve">The applicant is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applicant name</w:t>
      </w:r>
      <w:r w:rsidRPr="00D07381">
        <w:rPr>
          <w:color w:val="FF0000"/>
        </w:rPr>
        <w:t>]</w:t>
      </w:r>
    </w:p>
    <w:p w14:paraId="6A2473D4" w14:textId="77777777" w:rsidR="00071E14" w:rsidRDefault="00071E14" w:rsidP="00194B2D">
      <w:pPr>
        <w:spacing w:line="276" w:lineRule="auto"/>
        <w:ind w:left="567"/>
        <w:jc w:val="left"/>
      </w:pPr>
      <w:r>
        <w:lastRenderedPageBreak/>
        <w:t xml:space="preserve">The respondent is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respondent name</w:t>
      </w:r>
      <w:r w:rsidRPr="00D07381">
        <w:rPr>
          <w:color w:val="FF0000"/>
        </w:rPr>
        <w:t>]</w:t>
      </w:r>
    </w:p>
    <w:p w14:paraId="137C736B" w14:textId="77777777" w:rsidR="00675B05" w:rsidRPr="00675B05" w:rsidRDefault="00071E14" w:rsidP="00194B2D">
      <w:pPr>
        <w:spacing w:line="276" w:lineRule="auto"/>
        <w:ind w:left="567"/>
        <w:jc w:val="left"/>
        <w:rPr>
          <w:smallCaps/>
        </w:rPr>
      </w:pPr>
      <w:r w:rsidRPr="00E67415">
        <w:rPr>
          <w:b/>
          <w:smallCaps/>
          <w:color w:val="00B050"/>
        </w:rPr>
        <w:t>(Specify any additional respondents)</w:t>
      </w:r>
    </w:p>
    <w:p w14:paraId="28649CD3" w14:textId="77777777" w:rsidR="00675B05" w:rsidRPr="00675B05" w:rsidRDefault="00071E14" w:rsidP="00194B2D">
      <w:pPr>
        <w:spacing w:line="276" w:lineRule="auto"/>
        <w:ind w:left="567"/>
        <w:jc w:val="left"/>
        <w:rPr>
          <w:smallCaps/>
        </w:rPr>
      </w:pPr>
      <w:r w:rsidRPr="00E67415">
        <w:rPr>
          <w:b/>
          <w:smallCaps/>
          <w:color w:val="00B050"/>
        </w:rPr>
        <w:t>(Specify if any adult party acts by a litigation friend)</w:t>
      </w:r>
    </w:p>
    <w:p w14:paraId="36E11309" w14:textId="77777777" w:rsidR="00071E14" w:rsidRPr="004741C6" w:rsidRDefault="00071E14" w:rsidP="00194B2D">
      <w:pPr>
        <w:spacing w:line="276" w:lineRule="auto"/>
        <w:ind w:left="567"/>
        <w:jc w:val="left"/>
        <w:rPr>
          <w:smallCaps/>
        </w:rPr>
      </w:pPr>
      <w:r w:rsidRPr="00E67415">
        <w:rPr>
          <w:b/>
          <w:smallCaps/>
          <w:color w:val="00B050"/>
        </w:rPr>
        <w:t>(Specify if the children or any of the</w:t>
      </w:r>
      <w:r w:rsidR="00675B05">
        <w:rPr>
          <w:b/>
          <w:smallCaps/>
          <w:color w:val="00B050"/>
        </w:rPr>
        <w:t>m act by a children’s guardian)</w:t>
      </w:r>
    </w:p>
    <w:p w14:paraId="73A40593" w14:textId="77777777" w:rsidR="004741C6" w:rsidRPr="00675B05" w:rsidRDefault="004741C6" w:rsidP="00194B2D">
      <w:pPr>
        <w:jc w:val="left"/>
      </w:pPr>
    </w:p>
    <w:p w14:paraId="7676D947" w14:textId="77777777" w:rsidR="00AB3A25" w:rsidRDefault="00AB3A25" w:rsidP="00194B2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Style w:val="text"/>
        </w:rPr>
      </w:pPr>
      <w:r w:rsidRPr="0085643D">
        <w:t>U</w:t>
      </w:r>
      <w:r w:rsidRPr="0085643D">
        <w:rPr>
          <w:rStyle w:val="text"/>
        </w:rPr>
        <w:t xml:space="preserve">nless otherwise stated, a reference in this order to ‘the respondent’ means </w:t>
      </w:r>
      <w:proofErr w:type="gramStart"/>
      <w:r w:rsidRPr="0085643D">
        <w:rPr>
          <w:rStyle w:val="text"/>
        </w:rPr>
        <w:t>all of</w:t>
      </w:r>
      <w:proofErr w:type="gramEnd"/>
      <w:r w:rsidRPr="0085643D">
        <w:rPr>
          <w:rStyle w:val="text"/>
        </w:rPr>
        <w:t xml:space="preserve"> the respondents.</w:t>
      </w:r>
    </w:p>
    <w:p w14:paraId="487A62D1" w14:textId="77777777" w:rsidR="004741C6" w:rsidRPr="004222DD" w:rsidRDefault="004741C6" w:rsidP="00194B2D">
      <w:pPr>
        <w:jc w:val="left"/>
      </w:pPr>
    </w:p>
    <w:p w14:paraId="1A2DC6AB" w14:textId="77777777" w:rsidR="00AB3A25" w:rsidRDefault="00AB3A25" w:rsidP="00194B2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Style w:val="text"/>
        </w:rPr>
      </w:pPr>
      <w:r w:rsidRPr="0085643D">
        <w:t>T</w:t>
      </w:r>
      <w:r w:rsidRPr="0085643D">
        <w:rPr>
          <w:rStyle w:val="text"/>
        </w:rPr>
        <w:t>his order is effective against any respondent on whom it is served or who is given notice of it.</w:t>
      </w:r>
    </w:p>
    <w:p w14:paraId="692B4052" w14:textId="77777777" w:rsidR="004741C6" w:rsidRPr="004222DD" w:rsidRDefault="004741C6" w:rsidP="00194B2D">
      <w:pPr>
        <w:jc w:val="left"/>
      </w:pPr>
    </w:p>
    <w:p w14:paraId="3B4F7E74" w14:textId="77777777" w:rsidR="00AB3A25" w:rsidRPr="0085643D" w:rsidRDefault="00AB3A25" w:rsidP="00194B2D">
      <w:pPr>
        <w:spacing w:line="276" w:lineRule="auto"/>
        <w:jc w:val="left"/>
        <w:rPr>
          <w:b/>
          <w:szCs w:val="24"/>
        </w:rPr>
      </w:pPr>
      <w:r w:rsidRPr="0085643D">
        <w:rPr>
          <w:b/>
          <w:szCs w:val="24"/>
        </w:rPr>
        <w:t>Definitions</w:t>
      </w:r>
    </w:p>
    <w:p w14:paraId="73B2FADC" w14:textId="77777777" w:rsidR="00AB3A25" w:rsidRPr="0085643D" w:rsidRDefault="00AB3A25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</w:t>
      </w:r>
      <w:r w:rsidRPr="00071E14">
        <w:rPr>
          <w:i/>
          <w:color w:val="FF0000"/>
          <w:szCs w:val="24"/>
        </w:rPr>
        <w:t>nsert any relevant definitions</w:t>
      </w:r>
      <w:r w:rsidRPr="00071E14">
        <w:rPr>
          <w:color w:val="FF0000"/>
          <w:szCs w:val="24"/>
        </w:rPr>
        <w:t>]</w:t>
      </w:r>
    </w:p>
    <w:p w14:paraId="344EB824" w14:textId="77777777" w:rsidR="00AB3A25" w:rsidRPr="00675B05" w:rsidRDefault="00AB3A25" w:rsidP="00194B2D">
      <w:pPr>
        <w:jc w:val="left"/>
      </w:pPr>
    </w:p>
    <w:p w14:paraId="4AFB1E69" w14:textId="77777777" w:rsidR="00AB3A25" w:rsidRPr="00675B05" w:rsidRDefault="00AB3A25" w:rsidP="00194B2D">
      <w:pPr>
        <w:spacing w:line="276" w:lineRule="auto"/>
        <w:jc w:val="left"/>
        <w:rPr>
          <w:szCs w:val="24"/>
        </w:rPr>
      </w:pPr>
      <w:r w:rsidRPr="0085643D">
        <w:rPr>
          <w:b/>
          <w:szCs w:val="24"/>
        </w:rPr>
        <w:t>Recitals</w:t>
      </w:r>
    </w:p>
    <w:p w14:paraId="1ECA7A1D" w14:textId="77777777" w:rsidR="00AB3A25" w:rsidRPr="0085643D" w:rsidRDefault="00AB3A25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insert</w:t>
      </w:r>
      <w:r w:rsidRPr="00071E14">
        <w:rPr>
          <w:color w:val="FF0000"/>
          <w:szCs w:val="24"/>
        </w:rPr>
        <w:t>]</w:t>
      </w:r>
      <w:r w:rsidR="00071E14">
        <w:rPr>
          <w:szCs w:val="24"/>
        </w:rPr>
        <w:t>.</w:t>
      </w:r>
    </w:p>
    <w:p w14:paraId="58BB6773" w14:textId="77777777" w:rsidR="00AB3A25" w:rsidRPr="0085643D" w:rsidRDefault="00AB3A25" w:rsidP="00194B2D">
      <w:pPr>
        <w:jc w:val="left"/>
      </w:pPr>
    </w:p>
    <w:p w14:paraId="287C9A78" w14:textId="38306EAF" w:rsidR="00AB3A25" w:rsidRPr="0085643D" w:rsidRDefault="00AB3A25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The </w:t>
      </w:r>
      <w:r w:rsidR="00A124E3">
        <w:rPr>
          <w:szCs w:val="24"/>
        </w:rPr>
        <w:t>j</w:t>
      </w:r>
      <w:r w:rsidRPr="0085643D">
        <w:rPr>
          <w:szCs w:val="24"/>
        </w:rPr>
        <w:t>udge read the following</w:t>
      </w:r>
      <w:r w:rsidRPr="00BA758E">
        <w:rPr>
          <w:szCs w:val="24"/>
        </w:rPr>
        <w:t xml:space="preserve"> affidavits/witness statements</w:t>
      </w:r>
      <w:r w:rsidRPr="00805F50">
        <w:rPr>
          <w:color w:val="FF0000"/>
          <w:szCs w:val="24"/>
        </w:rPr>
        <w:t xml:space="preserve"> </w:t>
      </w:r>
      <w:r w:rsidR="00071E14"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insert</w:t>
      </w:r>
      <w:r w:rsidR="00071E14" w:rsidRPr="00071E14">
        <w:rPr>
          <w:color w:val="FF0000"/>
          <w:szCs w:val="24"/>
        </w:rPr>
        <w:t>]</w:t>
      </w:r>
      <w:r w:rsidR="00071E14" w:rsidRPr="0085643D">
        <w:rPr>
          <w:szCs w:val="24"/>
        </w:rPr>
        <w:t xml:space="preserve"> </w:t>
      </w:r>
      <w:r w:rsidRPr="0085643D">
        <w:rPr>
          <w:szCs w:val="24"/>
        </w:rPr>
        <w:t xml:space="preserve">and heard oral </w:t>
      </w:r>
      <w:r w:rsidR="00425A6C">
        <w:rPr>
          <w:szCs w:val="24"/>
        </w:rPr>
        <w:t xml:space="preserve">evidence </w:t>
      </w:r>
      <w:r w:rsidRPr="0085643D">
        <w:rPr>
          <w:szCs w:val="24"/>
        </w:rPr>
        <w:t xml:space="preserve">from </w:t>
      </w:r>
      <w:r w:rsidRPr="00071E14">
        <w:rPr>
          <w:color w:val="FF0000"/>
          <w:szCs w:val="24"/>
        </w:rPr>
        <w:t>[</w:t>
      </w:r>
      <w:r w:rsidRPr="00071E14">
        <w:rPr>
          <w:i/>
          <w:color w:val="FF0000"/>
          <w:szCs w:val="24"/>
        </w:rPr>
        <w:t>name</w:t>
      </w:r>
      <w:r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4F3EB274" w14:textId="77777777" w:rsidR="00AB3A25" w:rsidRPr="0085643D" w:rsidRDefault="00AB3A25" w:rsidP="00194B2D">
      <w:pPr>
        <w:jc w:val="left"/>
      </w:pPr>
    </w:p>
    <w:p w14:paraId="3350E335" w14:textId="77777777" w:rsidR="00AB3A25" w:rsidRPr="0085643D" w:rsidRDefault="00AB3A25" w:rsidP="00194B2D">
      <w:pPr>
        <w:spacing w:line="276" w:lineRule="auto"/>
        <w:jc w:val="left"/>
        <w:rPr>
          <w:b/>
          <w:szCs w:val="24"/>
        </w:rPr>
      </w:pPr>
      <w:r w:rsidRPr="0085643D">
        <w:rPr>
          <w:b/>
          <w:szCs w:val="24"/>
        </w:rPr>
        <w:t xml:space="preserve">Undertakings to the court by the applicant </w:t>
      </w:r>
      <w:r w:rsidR="00071E14" w:rsidRPr="00071E14">
        <w:rPr>
          <w:b/>
          <w:color w:val="FF0000"/>
          <w:szCs w:val="24"/>
        </w:rPr>
        <w:t>[</w:t>
      </w:r>
      <w:r w:rsidR="00071E14" w:rsidRPr="00071E14">
        <w:rPr>
          <w:b/>
          <w:i/>
          <w:color w:val="FF0000"/>
          <w:szCs w:val="24"/>
        </w:rPr>
        <w:t>applicant name</w:t>
      </w:r>
      <w:r w:rsidR="00071E14" w:rsidRPr="00071E14">
        <w:rPr>
          <w:b/>
          <w:color w:val="FF0000"/>
          <w:szCs w:val="24"/>
        </w:rPr>
        <w:t>]</w:t>
      </w:r>
    </w:p>
    <w:p w14:paraId="412944A4" w14:textId="77777777" w:rsidR="00AB3A25" w:rsidRPr="0085643D" w:rsidRDefault="00AB3A25" w:rsidP="00194B2D">
      <w:pPr>
        <w:numPr>
          <w:ilvl w:val="0"/>
          <w:numId w:val="4"/>
        </w:numPr>
        <w:spacing w:line="276" w:lineRule="auto"/>
        <w:jc w:val="left"/>
        <w:rPr>
          <w:b/>
          <w:szCs w:val="24"/>
        </w:rPr>
      </w:pP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</w:t>
      </w:r>
      <w:r w:rsidRPr="00071E14">
        <w:rPr>
          <w:i/>
          <w:color w:val="FF0000"/>
          <w:szCs w:val="24"/>
        </w:rPr>
        <w:t>nsert any relevant undertakings</w:t>
      </w:r>
      <w:r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673B1FFE" w14:textId="77777777" w:rsidR="00AB3A25" w:rsidRPr="0085643D" w:rsidRDefault="00AB3A25" w:rsidP="00194B2D">
      <w:pPr>
        <w:jc w:val="left"/>
      </w:pPr>
    </w:p>
    <w:p w14:paraId="62473A00" w14:textId="77777777" w:rsidR="00AB3A25" w:rsidRPr="0085643D" w:rsidRDefault="00AB3A25" w:rsidP="00194B2D">
      <w:pPr>
        <w:spacing w:line="276" w:lineRule="auto"/>
        <w:jc w:val="left"/>
        <w:rPr>
          <w:b/>
          <w:szCs w:val="24"/>
        </w:rPr>
      </w:pPr>
      <w:r w:rsidRPr="0085643D">
        <w:rPr>
          <w:b/>
          <w:szCs w:val="24"/>
        </w:rPr>
        <w:t xml:space="preserve">Undertakings to the court by the applicant’s solicitors </w:t>
      </w:r>
      <w:r w:rsidR="00071E14" w:rsidRPr="00071E14">
        <w:rPr>
          <w:b/>
          <w:color w:val="FF0000"/>
          <w:szCs w:val="24"/>
        </w:rPr>
        <w:t>[</w:t>
      </w:r>
      <w:r w:rsidR="00071E14" w:rsidRPr="00071E14">
        <w:rPr>
          <w:b/>
          <w:i/>
          <w:color w:val="FF0000"/>
          <w:szCs w:val="24"/>
        </w:rPr>
        <w:t xml:space="preserve">applicant </w:t>
      </w:r>
      <w:r w:rsidR="00071E14">
        <w:rPr>
          <w:b/>
          <w:i/>
          <w:color w:val="FF0000"/>
          <w:szCs w:val="24"/>
        </w:rPr>
        <w:t xml:space="preserve">firm </w:t>
      </w:r>
      <w:r w:rsidR="00071E14" w:rsidRPr="00071E14">
        <w:rPr>
          <w:b/>
          <w:i/>
          <w:color w:val="FF0000"/>
          <w:szCs w:val="24"/>
        </w:rPr>
        <w:t>name</w:t>
      </w:r>
      <w:r w:rsidR="00071E14" w:rsidRPr="00071E14">
        <w:rPr>
          <w:b/>
          <w:color w:val="FF0000"/>
          <w:szCs w:val="24"/>
        </w:rPr>
        <w:t>]</w:t>
      </w:r>
    </w:p>
    <w:p w14:paraId="6188ECF6" w14:textId="77777777" w:rsidR="00AB3A25" w:rsidRPr="0085643D" w:rsidRDefault="00071E14" w:rsidP="00194B2D">
      <w:pPr>
        <w:numPr>
          <w:ilvl w:val="0"/>
          <w:numId w:val="4"/>
        </w:numPr>
        <w:spacing w:line="276" w:lineRule="auto"/>
        <w:jc w:val="left"/>
        <w:rPr>
          <w:b/>
          <w:szCs w:val="24"/>
        </w:rPr>
      </w:pPr>
      <w:r w:rsidRPr="00071E14">
        <w:rPr>
          <w:color w:val="FF0000"/>
          <w:szCs w:val="24"/>
        </w:rPr>
        <w:t>[</w:t>
      </w:r>
      <w:r w:rsidRPr="00071E14">
        <w:rPr>
          <w:i/>
          <w:color w:val="FF0000"/>
          <w:szCs w:val="24"/>
        </w:rPr>
        <w:t>Insert any relevant undertakings</w:t>
      </w:r>
      <w:r w:rsidRPr="00071E14">
        <w:rPr>
          <w:color w:val="FF0000"/>
          <w:szCs w:val="24"/>
        </w:rPr>
        <w:t>]</w:t>
      </w:r>
      <w:r w:rsidR="00AB3A25" w:rsidRPr="0085643D">
        <w:rPr>
          <w:szCs w:val="24"/>
        </w:rPr>
        <w:t>.</w:t>
      </w:r>
    </w:p>
    <w:p w14:paraId="5CF786D6" w14:textId="77777777" w:rsidR="00AB3A25" w:rsidRPr="0085643D" w:rsidRDefault="00AB3A25" w:rsidP="00194B2D">
      <w:pPr>
        <w:jc w:val="left"/>
      </w:pPr>
    </w:p>
    <w:p w14:paraId="1EFCA80B" w14:textId="77777777" w:rsidR="00252D19" w:rsidRPr="0085643D" w:rsidRDefault="00252D19" w:rsidP="00194B2D">
      <w:pPr>
        <w:spacing w:line="276" w:lineRule="auto"/>
        <w:jc w:val="left"/>
        <w:rPr>
          <w:b/>
          <w:szCs w:val="24"/>
        </w:rPr>
      </w:pPr>
      <w:r w:rsidRPr="0085643D">
        <w:rPr>
          <w:b/>
          <w:szCs w:val="24"/>
        </w:rPr>
        <w:t>IT IS ORDERED THAT:</w:t>
      </w:r>
    </w:p>
    <w:p w14:paraId="5DC781D7" w14:textId="1FCC2A7A" w:rsidR="00A25AEF" w:rsidRPr="0085643D" w:rsidRDefault="00252D19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The </w:t>
      </w:r>
      <w:r w:rsidR="00AB3A25" w:rsidRPr="0085643D">
        <w:rPr>
          <w:szCs w:val="24"/>
        </w:rPr>
        <w:t>applicant has</w:t>
      </w:r>
      <w:r w:rsidR="00570D50" w:rsidRPr="0085643D">
        <w:rPr>
          <w:szCs w:val="24"/>
        </w:rPr>
        <w:t xml:space="preserve"> permission to disclose to third parties, in particular the media (whether print, broadcast, electronic or otherwise) in this jurisdiction or elsewhere in the world </w:t>
      </w:r>
      <w:r w:rsidR="005C04B7" w:rsidRPr="00071E14">
        <w:rPr>
          <w:color w:val="FF0000"/>
          <w:szCs w:val="24"/>
        </w:rPr>
        <w:t>[</w:t>
      </w:r>
      <w:r w:rsidR="00570D50" w:rsidRPr="00071E14">
        <w:rPr>
          <w:color w:val="FF0000"/>
          <w:szCs w:val="24"/>
        </w:rPr>
        <w:t>such information (including images of the child) as the</w:t>
      </w:r>
      <w:r w:rsidR="005C04B7" w:rsidRPr="00071E14">
        <w:rPr>
          <w:color w:val="FF0000"/>
          <w:szCs w:val="24"/>
        </w:rPr>
        <w:t xml:space="preserve"> applicant </w:t>
      </w:r>
      <w:r w:rsidR="00570D50" w:rsidRPr="00071E14">
        <w:rPr>
          <w:color w:val="FF0000"/>
          <w:szCs w:val="24"/>
        </w:rPr>
        <w:t>determine</w:t>
      </w:r>
      <w:r w:rsidR="005C04B7" w:rsidRPr="00071E14">
        <w:rPr>
          <w:color w:val="FF0000"/>
          <w:szCs w:val="24"/>
        </w:rPr>
        <w:t>s</w:t>
      </w:r>
      <w:r w:rsidR="00570D50" w:rsidRPr="00071E14">
        <w:rPr>
          <w:color w:val="FF0000"/>
          <w:szCs w:val="24"/>
        </w:rPr>
        <w:t xml:space="preserve"> is appropriate</w:t>
      </w:r>
      <w:r w:rsidR="0085643D" w:rsidRPr="00071E14">
        <w:rPr>
          <w:color w:val="FF0000"/>
          <w:szCs w:val="24"/>
        </w:rPr>
        <w:t>]</w:t>
      </w:r>
      <w:r w:rsidR="005C04B7" w:rsidRPr="00071E14">
        <w:rPr>
          <w:color w:val="FF0000"/>
          <w:szCs w:val="24"/>
        </w:rPr>
        <w:t xml:space="preserve"> </w:t>
      </w:r>
      <w:r w:rsidR="00071E14" w:rsidRPr="00071E14">
        <w:rPr>
          <w:color w:val="FF0000"/>
          <w:szCs w:val="24"/>
        </w:rPr>
        <w:t xml:space="preserve">/ </w:t>
      </w:r>
      <w:r w:rsidR="005C04B7" w:rsidRPr="00071E14">
        <w:rPr>
          <w:color w:val="FF0000"/>
          <w:szCs w:val="24"/>
        </w:rPr>
        <w:t xml:space="preserve">[the information contained in the ‘Press Release’ attached hereto] </w:t>
      </w:r>
      <w:r w:rsidR="00570D50" w:rsidRPr="0085643D">
        <w:rPr>
          <w:szCs w:val="24"/>
        </w:rPr>
        <w:t xml:space="preserve">in order to assist in the location of the </w:t>
      </w:r>
      <w:r w:rsidR="00071E14" w:rsidRPr="0085643D">
        <w:rPr>
          <w:spacing w:val="-3"/>
          <w:szCs w:val="24"/>
        </w:rPr>
        <w:t>child</w:t>
      </w:r>
      <w:r w:rsidR="00071E14" w:rsidRPr="00071E14">
        <w:rPr>
          <w:color w:val="FF0000"/>
          <w:spacing w:val="-3"/>
          <w:szCs w:val="24"/>
        </w:rPr>
        <w:t>[ren]</w:t>
      </w:r>
      <w:r w:rsidR="00071E14" w:rsidRPr="0085643D">
        <w:rPr>
          <w:spacing w:val="-3"/>
          <w:szCs w:val="24"/>
        </w:rPr>
        <w:t xml:space="preserve"> </w:t>
      </w:r>
      <w:r w:rsidR="00071E14" w:rsidRPr="00071E14">
        <w:rPr>
          <w:color w:val="FF0000"/>
          <w:spacing w:val="-3"/>
          <w:szCs w:val="24"/>
        </w:rPr>
        <w:t>[</w:t>
      </w:r>
      <w:r w:rsidR="00071E14" w:rsidRPr="00071E14">
        <w:rPr>
          <w:i/>
          <w:color w:val="FF0000"/>
          <w:spacing w:val="-3"/>
          <w:szCs w:val="24"/>
        </w:rPr>
        <w:t>child(ren) name(s)</w:t>
      </w:r>
      <w:r w:rsidR="00071E14" w:rsidRPr="00071E14">
        <w:rPr>
          <w:color w:val="FF0000"/>
          <w:spacing w:val="-3"/>
          <w:szCs w:val="24"/>
        </w:rPr>
        <w:t>]</w:t>
      </w:r>
      <w:r w:rsidR="00071E14">
        <w:rPr>
          <w:spacing w:val="-3"/>
          <w:szCs w:val="24"/>
        </w:rPr>
        <w:t xml:space="preserve"> </w:t>
      </w:r>
      <w:r w:rsidR="00570D50" w:rsidRPr="0085643D">
        <w:rPr>
          <w:szCs w:val="24"/>
        </w:rPr>
        <w:t>until</w:t>
      </w:r>
      <w:r w:rsidRPr="0085643D">
        <w:rPr>
          <w:szCs w:val="24"/>
        </w:rPr>
        <w:t xml:space="preserve"> further order of this court.</w:t>
      </w:r>
    </w:p>
    <w:p w14:paraId="49CCF8C3" w14:textId="77777777" w:rsidR="00D145F9" w:rsidRPr="0085643D" w:rsidRDefault="00D145F9" w:rsidP="00194B2D">
      <w:pPr>
        <w:jc w:val="left"/>
      </w:pPr>
    </w:p>
    <w:p w14:paraId="57701AA5" w14:textId="76864DC8" w:rsidR="00A25AEF" w:rsidRDefault="00A25AEF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This application shall be listed for further </w:t>
      </w:r>
      <w:r w:rsidR="008E144E" w:rsidRPr="0085643D">
        <w:rPr>
          <w:szCs w:val="24"/>
        </w:rPr>
        <w:t xml:space="preserve">consideration </w:t>
      </w:r>
      <w:r w:rsidRPr="0085643D">
        <w:rPr>
          <w:szCs w:val="24"/>
        </w:rPr>
        <w:t xml:space="preserve">within 48 hours of the return of </w:t>
      </w:r>
      <w:r w:rsidR="00071E14" w:rsidRPr="00071E14">
        <w:rPr>
          <w:color w:val="FF0000"/>
          <w:szCs w:val="24"/>
        </w:rPr>
        <w:t>[</w:t>
      </w:r>
      <w:r w:rsidRPr="00071E14">
        <w:rPr>
          <w:color w:val="FF0000"/>
          <w:szCs w:val="24"/>
        </w:rPr>
        <w:t xml:space="preserve">the </w:t>
      </w:r>
      <w:r w:rsidR="0085643D" w:rsidRPr="00071E14">
        <w:rPr>
          <w:color w:val="FF0000"/>
          <w:szCs w:val="24"/>
        </w:rPr>
        <w:t>child</w:t>
      </w:r>
      <w:r w:rsidR="00071E14" w:rsidRPr="00071E14">
        <w:rPr>
          <w:color w:val="FF0000"/>
          <w:szCs w:val="24"/>
        </w:rPr>
        <w:t>[ren]</w:t>
      </w:r>
      <w:r w:rsidRPr="00071E14">
        <w:rPr>
          <w:color w:val="FF0000"/>
          <w:szCs w:val="24"/>
        </w:rPr>
        <w:t xml:space="preserve"> and</w:t>
      </w:r>
      <w:r w:rsidR="00071E14" w:rsidRPr="00071E14">
        <w:rPr>
          <w:color w:val="FF0000"/>
          <w:szCs w:val="24"/>
        </w:rPr>
        <w:t>]</w:t>
      </w:r>
      <w:r w:rsidR="00071E14">
        <w:rPr>
          <w:szCs w:val="24"/>
        </w:rPr>
        <w:t xml:space="preserve"> </w:t>
      </w:r>
      <w:r w:rsidRPr="0085643D">
        <w:rPr>
          <w:szCs w:val="24"/>
        </w:rPr>
        <w:t xml:space="preserve">the </w:t>
      </w:r>
      <w:r w:rsidR="005C04B7" w:rsidRPr="0085643D">
        <w:rPr>
          <w:szCs w:val="24"/>
        </w:rPr>
        <w:t xml:space="preserve">respondent </w:t>
      </w:r>
      <w:r w:rsidRPr="0085643D">
        <w:rPr>
          <w:szCs w:val="24"/>
        </w:rPr>
        <w:t>to this jurisdiction</w:t>
      </w:r>
      <w:r w:rsidR="00570D50" w:rsidRPr="0085643D">
        <w:rPr>
          <w:szCs w:val="24"/>
        </w:rPr>
        <w:t xml:space="preserve"> </w:t>
      </w:r>
      <w:r w:rsidRPr="0085643D">
        <w:rPr>
          <w:szCs w:val="24"/>
        </w:rPr>
        <w:t xml:space="preserve">before a </w:t>
      </w:r>
      <w:r w:rsidR="00A124E3">
        <w:rPr>
          <w:szCs w:val="24"/>
        </w:rPr>
        <w:t>j</w:t>
      </w:r>
      <w:r w:rsidRPr="0085643D">
        <w:rPr>
          <w:szCs w:val="24"/>
        </w:rPr>
        <w:t>udge of the</w:t>
      </w:r>
      <w:r w:rsidR="00D26511">
        <w:rPr>
          <w:szCs w:val="24"/>
        </w:rPr>
        <w:t xml:space="preserve"> High Court of Justice,</w:t>
      </w:r>
      <w:r w:rsidRPr="0085643D">
        <w:rPr>
          <w:szCs w:val="24"/>
        </w:rPr>
        <w:t xml:space="preserve"> Family Division with a time estimate of </w:t>
      </w:r>
      <w:r w:rsidR="0085643D" w:rsidRPr="00071E14">
        <w:rPr>
          <w:color w:val="FF0000"/>
          <w:szCs w:val="24"/>
        </w:rPr>
        <w:t>[</w:t>
      </w:r>
      <w:r w:rsidR="00072CD9">
        <w:rPr>
          <w:i/>
          <w:color w:val="FF0000"/>
          <w:szCs w:val="24"/>
        </w:rPr>
        <w:t>time estimate</w:t>
      </w:r>
      <w:r w:rsidR="0085643D"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02BB0290" w14:textId="77777777" w:rsidR="00D145F9" w:rsidRPr="0085643D" w:rsidRDefault="00D145F9" w:rsidP="00194B2D">
      <w:pPr>
        <w:jc w:val="left"/>
      </w:pPr>
    </w:p>
    <w:p w14:paraId="5B5E00E3" w14:textId="77777777" w:rsidR="008E144E" w:rsidRPr="0085643D" w:rsidRDefault="00A25AEF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If </w:t>
      </w:r>
      <w:r w:rsidR="00071E14" w:rsidRPr="00071E14">
        <w:rPr>
          <w:color w:val="FF0000"/>
          <w:szCs w:val="24"/>
        </w:rPr>
        <w:t>[</w:t>
      </w:r>
      <w:r w:rsidR="006707C4" w:rsidRPr="00071E14">
        <w:rPr>
          <w:color w:val="FF0000"/>
          <w:szCs w:val="24"/>
        </w:rPr>
        <w:t>he</w:t>
      </w:r>
      <w:r w:rsidR="00071E14" w:rsidRPr="00071E14">
        <w:rPr>
          <w:color w:val="FF0000"/>
          <w:szCs w:val="24"/>
        </w:rPr>
        <w:t>] / [she]</w:t>
      </w:r>
      <w:r w:rsidRPr="0085643D">
        <w:rPr>
          <w:szCs w:val="24"/>
        </w:rPr>
        <w:t xml:space="preserve"> is in the jurisdiction </w:t>
      </w:r>
      <w:r w:rsidR="005C04B7" w:rsidRPr="0085643D">
        <w:rPr>
          <w:szCs w:val="24"/>
        </w:rPr>
        <w:t xml:space="preserve">and has been served with or had notice of this order </w:t>
      </w:r>
      <w:r w:rsidRPr="0085643D">
        <w:rPr>
          <w:szCs w:val="24"/>
        </w:rPr>
        <w:t xml:space="preserve">the </w:t>
      </w:r>
      <w:r w:rsidR="005C04B7" w:rsidRPr="0085643D">
        <w:rPr>
          <w:szCs w:val="24"/>
        </w:rPr>
        <w:t>respondent</w:t>
      </w:r>
      <w:r w:rsidRPr="0085643D">
        <w:rPr>
          <w:szCs w:val="24"/>
        </w:rPr>
        <w:t xml:space="preserve"> must attend the hearing referred to in paragraph </w:t>
      </w:r>
      <w:r w:rsidR="00071E14" w:rsidRPr="00071E14">
        <w:rPr>
          <w:color w:val="FF0000"/>
          <w:spacing w:val="-3"/>
          <w:szCs w:val="24"/>
        </w:rPr>
        <w:t>[</w:t>
      </w:r>
      <w:r w:rsidR="00071E14" w:rsidRPr="00071E14">
        <w:rPr>
          <w:i/>
          <w:color w:val="FF0000"/>
          <w:spacing w:val="-3"/>
          <w:szCs w:val="24"/>
        </w:rPr>
        <w:t>para number</w:t>
      </w:r>
      <w:r w:rsidR="00071E14" w:rsidRPr="00071E14">
        <w:rPr>
          <w:color w:val="FF0000"/>
          <w:spacing w:val="-3"/>
          <w:szCs w:val="24"/>
        </w:rPr>
        <w:t>]</w:t>
      </w:r>
      <w:r w:rsidR="00071E14" w:rsidRPr="0085643D">
        <w:rPr>
          <w:spacing w:val="-3"/>
          <w:szCs w:val="24"/>
        </w:rPr>
        <w:t xml:space="preserve"> </w:t>
      </w:r>
      <w:r w:rsidRPr="0085643D">
        <w:rPr>
          <w:szCs w:val="24"/>
        </w:rPr>
        <w:t>above.</w:t>
      </w:r>
    </w:p>
    <w:p w14:paraId="4054F59C" w14:textId="77777777" w:rsidR="00D145F9" w:rsidRPr="0085643D" w:rsidRDefault="00D145F9" w:rsidP="00194B2D">
      <w:pPr>
        <w:jc w:val="left"/>
      </w:pPr>
    </w:p>
    <w:p w14:paraId="165F36CB" w14:textId="77777777" w:rsidR="008E144E" w:rsidRPr="0085643D" w:rsidRDefault="00A25AEF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lastRenderedPageBreak/>
        <w:t xml:space="preserve">Permission </w:t>
      </w:r>
      <w:r w:rsidR="0085643D">
        <w:rPr>
          <w:szCs w:val="24"/>
        </w:rPr>
        <w:t xml:space="preserve">is granted </w:t>
      </w:r>
      <w:r w:rsidRPr="0085643D">
        <w:rPr>
          <w:szCs w:val="24"/>
        </w:rPr>
        <w:t>to serve this order by facsimile transmission</w:t>
      </w:r>
      <w:r w:rsidR="0085643D">
        <w:rPr>
          <w:szCs w:val="24"/>
        </w:rPr>
        <w:t xml:space="preserve"> or by email</w:t>
      </w:r>
      <w:r w:rsidRPr="0085643D">
        <w:rPr>
          <w:szCs w:val="24"/>
        </w:rPr>
        <w:t>.</w:t>
      </w:r>
    </w:p>
    <w:p w14:paraId="5DC5CA68" w14:textId="77777777" w:rsidR="008E144E" w:rsidRPr="0085643D" w:rsidRDefault="008E144E" w:rsidP="00194B2D">
      <w:pPr>
        <w:jc w:val="left"/>
      </w:pPr>
    </w:p>
    <w:p w14:paraId="07F2EE9F" w14:textId="77777777" w:rsidR="008E144E" w:rsidRPr="0085643D" w:rsidRDefault="008E144E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Permission </w:t>
      </w:r>
      <w:r w:rsidR="0085643D">
        <w:rPr>
          <w:szCs w:val="24"/>
        </w:rPr>
        <w:t xml:space="preserve">is granted </w:t>
      </w:r>
      <w:r w:rsidRPr="0085643D">
        <w:rPr>
          <w:szCs w:val="24"/>
        </w:rPr>
        <w:t xml:space="preserve">to the </w:t>
      </w:r>
      <w:r w:rsidR="005C04B7" w:rsidRPr="0085643D">
        <w:rPr>
          <w:szCs w:val="24"/>
        </w:rPr>
        <w:t xml:space="preserve">respondent </w:t>
      </w:r>
      <w:r w:rsidRPr="0085643D">
        <w:rPr>
          <w:szCs w:val="24"/>
        </w:rPr>
        <w:t xml:space="preserve">to apply to vary or discharge any of the provisions of this </w:t>
      </w:r>
      <w:r w:rsidR="0085643D">
        <w:rPr>
          <w:szCs w:val="24"/>
        </w:rPr>
        <w:t>o</w:t>
      </w:r>
      <w:r w:rsidRPr="0085643D">
        <w:rPr>
          <w:szCs w:val="24"/>
        </w:rPr>
        <w:t xml:space="preserve">rder upon 48 hours written notice to the </w:t>
      </w:r>
      <w:r w:rsidR="005C04B7" w:rsidRPr="0085643D">
        <w:rPr>
          <w:szCs w:val="24"/>
        </w:rPr>
        <w:t>applicant</w:t>
      </w:r>
      <w:r w:rsidR="0085643D">
        <w:rPr>
          <w:szCs w:val="24"/>
        </w:rPr>
        <w:t>’</w:t>
      </w:r>
      <w:r w:rsidR="005C04B7" w:rsidRPr="0085643D">
        <w:rPr>
          <w:szCs w:val="24"/>
        </w:rPr>
        <w:t>s</w:t>
      </w:r>
      <w:r w:rsidRPr="0085643D">
        <w:rPr>
          <w:szCs w:val="24"/>
        </w:rPr>
        <w:t xml:space="preserve"> solicitors.</w:t>
      </w:r>
    </w:p>
    <w:p w14:paraId="0DB90063" w14:textId="77777777" w:rsidR="00A25AEF" w:rsidRPr="0085643D" w:rsidRDefault="00A25AEF" w:rsidP="00194B2D">
      <w:pPr>
        <w:jc w:val="left"/>
      </w:pPr>
    </w:p>
    <w:p w14:paraId="0D509967" w14:textId="77777777" w:rsidR="00252D19" w:rsidRPr="0085643D" w:rsidRDefault="00A25AEF" w:rsidP="00194B2D">
      <w:pPr>
        <w:numPr>
          <w:ilvl w:val="0"/>
          <w:numId w:val="4"/>
        </w:numPr>
        <w:spacing w:line="276" w:lineRule="auto"/>
        <w:jc w:val="left"/>
        <w:rPr>
          <w:szCs w:val="24"/>
        </w:rPr>
      </w:pPr>
      <w:r w:rsidRPr="0085643D">
        <w:rPr>
          <w:szCs w:val="24"/>
        </w:rPr>
        <w:t xml:space="preserve">Costs </w:t>
      </w:r>
      <w:r w:rsidR="00425A6C">
        <w:rPr>
          <w:szCs w:val="24"/>
        </w:rPr>
        <w:t xml:space="preserve">are </w:t>
      </w:r>
      <w:r w:rsidRPr="0085643D">
        <w:rPr>
          <w:szCs w:val="24"/>
        </w:rPr>
        <w:t>reserved.</w:t>
      </w:r>
    </w:p>
    <w:p w14:paraId="6819CA2D" w14:textId="77777777" w:rsidR="00252D19" w:rsidRPr="0085643D" w:rsidRDefault="00252D19" w:rsidP="00194B2D">
      <w:pPr>
        <w:jc w:val="left"/>
      </w:pPr>
    </w:p>
    <w:p w14:paraId="406DFE4F" w14:textId="77777777" w:rsidR="00D145F9" w:rsidRPr="0085643D" w:rsidRDefault="00D145F9" w:rsidP="00194B2D">
      <w:pPr>
        <w:jc w:val="left"/>
      </w:pPr>
    </w:p>
    <w:p w14:paraId="56C1EDFF" w14:textId="77777777" w:rsidR="00D90D80" w:rsidRPr="0085643D" w:rsidRDefault="00A25AEF" w:rsidP="00194B2D">
      <w:pPr>
        <w:spacing w:line="276" w:lineRule="auto"/>
        <w:jc w:val="left"/>
        <w:rPr>
          <w:i/>
          <w:szCs w:val="24"/>
        </w:rPr>
      </w:pPr>
      <w:r w:rsidRPr="0085643D">
        <w:rPr>
          <w:szCs w:val="24"/>
        </w:rPr>
        <w:t xml:space="preserve">Dated </w:t>
      </w:r>
      <w:r w:rsidR="00071E14"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date</w:t>
      </w:r>
      <w:r w:rsidR="00071E14" w:rsidRPr="00071E14">
        <w:rPr>
          <w:color w:val="FF0000"/>
          <w:szCs w:val="24"/>
        </w:rPr>
        <w:t>]</w:t>
      </w:r>
    </w:p>
    <w:p w14:paraId="68D42C8C" w14:textId="77777777" w:rsidR="005A032F" w:rsidRDefault="005A032F" w:rsidP="00194B2D">
      <w:pPr>
        <w:jc w:val="left"/>
      </w:pPr>
    </w:p>
    <w:p w14:paraId="2EBDD9B1" w14:textId="77777777" w:rsidR="00675B05" w:rsidRPr="0085643D" w:rsidRDefault="00675B05" w:rsidP="00194B2D">
      <w:pPr>
        <w:jc w:val="left"/>
      </w:pPr>
    </w:p>
    <w:p w14:paraId="4455252E" w14:textId="77777777" w:rsidR="00CD1288" w:rsidRPr="00E56110" w:rsidRDefault="00CD1288" w:rsidP="00194B2D">
      <w:pPr>
        <w:spacing w:line="276" w:lineRule="auto"/>
        <w:jc w:val="left"/>
        <w:rPr>
          <w:b/>
        </w:rPr>
      </w:pPr>
      <w:r w:rsidRPr="00E56110">
        <w:rPr>
          <w:b/>
        </w:rPr>
        <w:t>Communications with the court</w:t>
      </w:r>
    </w:p>
    <w:p w14:paraId="1180334D" w14:textId="77777777" w:rsidR="00CD1288" w:rsidRPr="00E56110" w:rsidRDefault="00CD1288" w:rsidP="00194B2D">
      <w:pPr>
        <w:spacing w:line="276" w:lineRule="auto"/>
        <w:jc w:val="left"/>
      </w:pPr>
      <w:r w:rsidRPr="00E56110">
        <w:t>All communications to the court about this order should be sent to</w:t>
      </w:r>
      <w:r>
        <w:t>:</w:t>
      </w:r>
    </w:p>
    <w:p w14:paraId="7E3CBF6D" w14:textId="77777777" w:rsidR="00CD1288" w:rsidRPr="00675B05" w:rsidRDefault="00CD1288" w:rsidP="00194B2D">
      <w:pPr>
        <w:spacing w:line="276" w:lineRule="auto"/>
        <w:jc w:val="left"/>
      </w:pPr>
      <w:r w:rsidRPr="00306F8D">
        <w:rPr>
          <w:color w:val="FF0000"/>
        </w:rPr>
        <w:t>[</w:t>
      </w:r>
      <w:r w:rsidRPr="00306F8D">
        <w:rPr>
          <w:i/>
          <w:color w:val="FF0000"/>
        </w:rPr>
        <w:t>Insert the address and telephone number of the appropriate Court Office</w:t>
      </w:r>
      <w:r w:rsidRPr="00306F8D">
        <w:rPr>
          <w:color w:val="FF0000"/>
        </w:rPr>
        <w:t>]</w:t>
      </w:r>
    </w:p>
    <w:p w14:paraId="7B88AA1C" w14:textId="77777777" w:rsidR="00CD1288" w:rsidRPr="00E56110" w:rsidRDefault="00CD1288" w:rsidP="00194B2D">
      <w:pPr>
        <w:spacing w:line="276" w:lineRule="auto"/>
        <w:jc w:val="left"/>
      </w:pPr>
      <w:r w:rsidRPr="00E56110">
        <w:t xml:space="preserve">If the order is made at the Royal Courts of Justice, communications should be addressed as follows: </w:t>
      </w:r>
    </w:p>
    <w:p w14:paraId="44F2FB91" w14:textId="77777777" w:rsidR="00CD1288" w:rsidRPr="00E56110" w:rsidRDefault="00CD1288" w:rsidP="00194B2D">
      <w:pPr>
        <w:spacing w:line="276" w:lineRule="auto"/>
        <w:jc w:val="left"/>
      </w:pPr>
      <w:r w:rsidRPr="00E56110">
        <w:t>The Clerk of the Rules, Queen's Building, Royal Courts of Justice, Strand, London WC2A 2LL quoting the case number. The telephone number is 020 7947 6543.</w:t>
      </w:r>
    </w:p>
    <w:p w14:paraId="38A9CC35" w14:textId="77777777" w:rsidR="00CD1288" w:rsidRPr="00E56110" w:rsidRDefault="00CD1288" w:rsidP="00194B2D">
      <w:pPr>
        <w:spacing w:line="276" w:lineRule="auto"/>
        <w:jc w:val="left"/>
      </w:pPr>
      <w:r w:rsidRPr="00E56110">
        <w:t>The offices are open between 10</w:t>
      </w:r>
      <w:r w:rsidR="00425A6C">
        <w:t>.00</w:t>
      </w:r>
      <w:r w:rsidRPr="00E56110">
        <w:t>am and 4.30pm. Monday to Friday.</w:t>
      </w:r>
    </w:p>
    <w:p w14:paraId="650BE19F" w14:textId="77777777" w:rsidR="00CD1288" w:rsidRPr="00E56110" w:rsidRDefault="00CD1288" w:rsidP="00194B2D">
      <w:pPr>
        <w:jc w:val="left"/>
      </w:pPr>
    </w:p>
    <w:p w14:paraId="13DB7ED6" w14:textId="77777777" w:rsidR="00CD1288" w:rsidRPr="00E56110" w:rsidRDefault="00CD1288" w:rsidP="00194B2D">
      <w:pPr>
        <w:jc w:val="left"/>
      </w:pPr>
    </w:p>
    <w:p w14:paraId="669D84B2" w14:textId="77777777" w:rsidR="00CD1288" w:rsidRPr="00234122" w:rsidRDefault="00CD1288" w:rsidP="00194B2D">
      <w:pPr>
        <w:spacing w:line="276" w:lineRule="auto"/>
        <w:jc w:val="left"/>
        <w:rPr>
          <w:b/>
          <w:bCs/>
        </w:rPr>
      </w:pPr>
      <w:r w:rsidRPr="00234122">
        <w:rPr>
          <w:b/>
          <w:bCs/>
        </w:rPr>
        <w:t>Name and address of applicant's legal representatives</w:t>
      </w:r>
    </w:p>
    <w:p w14:paraId="43F8A044" w14:textId="77777777" w:rsidR="00CD1288" w:rsidRPr="00E56110" w:rsidRDefault="00CD1288" w:rsidP="00194B2D">
      <w:pPr>
        <w:spacing w:line="276" w:lineRule="auto"/>
        <w:jc w:val="left"/>
      </w:pPr>
      <w:r w:rsidRPr="00E56110">
        <w:t>The applicant's legal representatives are</w:t>
      </w:r>
      <w:r>
        <w:t>:</w:t>
      </w:r>
    </w:p>
    <w:p w14:paraId="3429375B" w14:textId="77777777" w:rsidR="00CD1288" w:rsidRPr="00306F8D" w:rsidRDefault="00CD1288" w:rsidP="00194B2D">
      <w:pPr>
        <w:spacing w:line="276" w:lineRule="auto"/>
        <w:jc w:val="left"/>
      </w:pPr>
      <w:r w:rsidRPr="00306F8D">
        <w:rPr>
          <w:color w:val="FF0000"/>
        </w:rPr>
        <w:t>[</w:t>
      </w:r>
      <w:r w:rsidRPr="00306F8D">
        <w:rPr>
          <w:i/>
          <w:color w:val="FF0000"/>
        </w:rPr>
        <w:t xml:space="preserve">Name, address, reference, </w:t>
      </w:r>
      <w:proofErr w:type="gramStart"/>
      <w:r w:rsidRPr="00306F8D">
        <w:rPr>
          <w:i/>
          <w:color w:val="FF0000"/>
        </w:rPr>
        <w:t>fax</w:t>
      </w:r>
      <w:proofErr w:type="gramEnd"/>
      <w:r w:rsidRPr="00306F8D">
        <w:rPr>
          <w:i/>
          <w:color w:val="FF0000"/>
        </w:rPr>
        <w:t xml:space="preserve"> and telephone numbers (both in and out of office hours) and email</w:t>
      </w:r>
      <w:r w:rsidRPr="00306F8D">
        <w:rPr>
          <w:color w:val="FF0000"/>
        </w:rPr>
        <w:t>]</w:t>
      </w:r>
    </w:p>
    <w:sectPr w:rsidR="00CD1288" w:rsidRPr="00306F8D" w:rsidSect="004741C6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3F36" w14:textId="77777777" w:rsidR="007F472D" w:rsidRDefault="007F472D" w:rsidP="00AB3A25">
      <w:r>
        <w:separator/>
      </w:r>
    </w:p>
  </w:endnote>
  <w:endnote w:type="continuationSeparator" w:id="0">
    <w:p w14:paraId="314D2136" w14:textId="77777777" w:rsidR="007F472D" w:rsidRDefault="007F472D" w:rsidP="00AB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E5D" w14:textId="77777777" w:rsidR="003D2490" w:rsidRPr="003D2490" w:rsidRDefault="003D2490" w:rsidP="003D2490">
    <w:pPr>
      <w:pStyle w:val="Header"/>
      <w:jc w:val="left"/>
      <w:rPr>
        <w:sz w:val="18"/>
        <w:szCs w:val="18"/>
      </w:rPr>
    </w:pPr>
    <w:r w:rsidRPr="003D2490">
      <w:rPr>
        <w:sz w:val="18"/>
        <w:szCs w:val="18"/>
      </w:rPr>
      <w:t>Order 13.8: Abduction - Publicity Order</w:t>
    </w:r>
  </w:p>
  <w:p w14:paraId="054B77E9" w14:textId="77777777" w:rsidR="000529F1" w:rsidRPr="000529F1" w:rsidRDefault="000529F1" w:rsidP="000529F1">
    <w:pPr>
      <w:pStyle w:val="Header"/>
      <w:jc w:val="center"/>
      <w:rPr>
        <w:sz w:val="18"/>
        <w:szCs w:val="18"/>
      </w:rPr>
    </w:pPr>
    <w:r w:rsidRPr="000529F1">
      <w:rPr>
        <w:sz w:val="18"/>
        <w:szCs w:val="18"/>
      </w:rPr>
      <w:fldChar w:fldCharType="begin"/>
    </w:r>
    <w:r w:rsidRPr="000529F1">
      <w:rPr>
        <w:sz w:val="18"/>
        <w:szCs w:val="18"/>
      </w:rPr>
      <w:instrText xml:space="preserve"> PAGE   \* MERGEFORMAT </w:instrText>
    </w:r>
    <w:r w:rsidRPr="000529F1">
      <w:rPr>
        <w:sz w:val="18"/>
        <w:szCs w:val="18"/>
      </w:rPr>
      <w:fldChar w:fldCharType="separate"/>
    </w:r>
    <w:r w:rsidR="00B14741">
      <w:rPr>
        <w:noProof/>
        <w:sz w:val="18"/>
        <w:szCs w:val="18"/>
      </w:rPr>
      <w:t>3</w:t>
    </w:r>
    <w:r w:rsidRPr="000529F1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3950" w14:textId="77777777" w:rsidR="003D2490" w:rsidRPr="003D2490" w:rsidRDefault="003D2490" w:rsidP="003D2490">
    <w:pPr>
      <w:pStyle w:val="Header"/>
      <w:jc w:val="left"/>
      <w:rPr>
        <w:sz w:val="18"/>
        <w:szCs w:val="18"/>
      </w:rPr>
    </w:pPr>
    <w:r w:rsidRPr="003D2490">
      <w:rPr>
        <w:sz w:val="18"/>
        <w:szCs w:val="18"/>
      </w:rPr>
      <w:t>Order 13.8: Abduction - Publicity Order</w:t>
    </w:r>
  </w:p>
  <w:p w14:paraId="7395B0C3" w14:textId="77777777" w:rsidR="000529F1" w:rsidRPr="000529F1" w:rsidRDefault="000529F1" w:rsidP="000529F1">
    <w:pPr>
      <w:pStyle w:val="Header"/>
      <w:jc w:val="center"/>
      <w:rPr>
        <w:sz w:val="18"/>
        <w:szCs w:val="18"/>
      </w:rPr>
    </w:pPr>
    <w:r w:rsidRPr="000529F1">
      <w:rPr>
        <w:sz w:val="18"/>
        <w:szCs w:val="18"/>
      </w:rPr>
      <w:fldChar w:fldCharType="begin"/>
    </w:r>
    <w:r w:rsidRPr="000529F1">
      <w:rPr>
        <w:sz w:val="18"/>
        <w:szCs w:val="18"/>
      </w:rPr>
      <w:instrText xml:space="preserve"> PAGE   \* MERGEFORMAT </w:instrText>
    </w:r>
    <w:r w:rsidRPr="000529F1">
      <w:rPr>
        <w:sz w:val="18"/>
        <w:szCs w:val="18"/>
      </w:rPr>
      <w:fldChar w:fldCharType="separate"/>
    </w:r>
    <w:r w:rsidR="00B14741">
      <w:rPr>
        <w:noProof/>
        <w:sz w:val="18"/>
        <w:szCs w:val="18"/>
      </w:rPr>
      <w:t>1</w:t>
    </w:r>
    <w:r w:rsidRPr="000529F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DC2" w14:textId="77777777" w:rsidR="007F472D" w:rsidRDefault="007F472D" w:rsidP="00AB3A25">
      <w:r>
        <w:separator/>
      </w:r>
    </w:p>
  </w:footnote>
  <w:footnote w:type="continuationSeparator" w:id="0">
    <w:p w14:paraId="2AAA0B3C" w14:textId="77777777" w:rsidR="007F472D" w:rsidRDefault="007F472D" w:rsidP="00AB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46C3" w14:textId="77777777" w:rsidR="000529F1" w:rsidRPr="000529F1" w:rsidRDefault="003D2490" w:rsidP="000529F1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Order 13.8: </w:t>
    </w:r>
    <w:r w:rsidR="000529F1" w:rsidRPr="000529F1">
      <w:rPr>
        <w:i/>
        <w:sz w:val="18"/>
        <w:szCs w:val="18"/>
      </w:rPr>
      <w:t>Abduction</w:t>
    </w:r>
    <w:r>
      <w:rPr>
        <w:i/>
        <w:sz w:val="18"/>
        <w:szCs w:val="18"/>
      </w:rPr>
      <w:t xml:space="preserve"> - </w:t>
    </w:r>
    <w:r w:rsidR="000529F1" w:rsidRPr="000529F1">
      <w:rPr>
        <w:i/>
        <w:sz w:val="18"/>
        <w:szCs w:val="18"/>
      </w:rPr>
      <w:t>Publicity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E7C5D"/>
    <w:multiLevelType w:val="multilevel"/>
    <w:tmpl w:val="30D0FB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183F6912"/>
    <w:multiLevelType w:val="multilevel"/>
    <w:tmpl w:val="30D0FB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21FB5E29"/>
    <w:multiLevelType w:val="multilevel"/>
    <w:tmpl w:val="30D0FB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38B06E84"/>
    <w:multiLevelType w:val="hybridMultilevel"/>
    <w:tmpl w:val="6DBC2B48"/>
    <w:lvl w:ilvl="0" w:tplc="9D66D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27A92"/>
    <w:multiLevelType w:val="hybridMultilevel"/>
    <w:tmpl w:val="3F2E3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410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699433431">
    <w:abstractNumId w:val="4"/>
  </w:num>
  <w:num w:numId="3" w16cid:durableId="993265302">
    <w:abstractNumId w:val="5"/>
  </w:num>
  <w:num w:numId="4" w16cid:durableId="32191852">
    <w:abstractNumId w:val="1"/>
  </w:num>
  <w:num w:numId="5" w16cid:durableId="1834251946">
    <w:abstractNumId w:val="3"/>
  </w:num>
  <w:num w:numId="6" w16cid:durableId="131120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66A9436-B557-4C46-9F56-557F58AC773A}"/>
    <w:docVar w:name="dgnword-eventsink" w:val="226682752"/>
  </w:docVars>
  <w:rsids>
    <w:rsidRoot w:val="00D90D80"/>
    <w:rsid w:val="000529F1"/>
    <w:rsid w:val="00071E14"/>
    <w:rsid w:val="00072CD9"/>
    <w:rsid w:val="000A5F5C"/>
    <w:rsid w:val="000B1FE9"/>
    <w:rsid w:val="00113A9C"/>
    <w:rsid w:val="00153B82"/>
    <w:rsid w:val="00194B2D"/>
    <w:rsid w:val="001C1594"/>
    <w:rsid w:val="00215EB0"/>
    <w:rsid w:val="00234122"/>
    <w:rsid w:val="00252D19"/>
    <w:rsid w:val="0025477B"/>
    <w:rsid w:val="00292027"/>
    <w:rsid w:val="002E7CF5"/>
    <w:rsid w:val="0030440D"/>
    <w:rsid w:val="00335D07"/>
    <w:rsid w:val="0038298C"/>
    <w:rsid w:val="003B5933"/>
    <w:rsid w:val="003D2490"/>
    <w:rsid w:val="004222DD"/>
    <w:rsid w:val="00425A6C"/>
    <w:rsid w:val="00452DAE"/>
    <w:rsid w:val="004741C6"/>
    <w:rsid w:val="004B2CA7"/>
    <w:rsid w:val="004C334A"/>
    <w:rsid w:val="004D3014"/>
    <w:rsid w:val="0056223A"/>
    <w:rsid w:val="005648AF"/>
    <w:rsid w:val="00570D50"/>
    <w:rsid w:val="0057617E"/>
    <w:rsid w:val="00587ED6"/>
    <w:rsid w:val="0059018E"/>
    <w:rsid w:val="00594F75"/>
    <w:rsid w:val="005A032F"/>
    <w:rsid w:val="005B4F2B"/>
    <w:rsid w:val="005C04B7"/>
    <w:rsid w:val="005D6E6E"/>
    <w:rsid w:val="005E6ECD"/>
    <w:rsid w:val="006170CA"/>
    <w:rsid w:val="00632AE2"/>
    <w:rsid w:val="006707C4"/>
    <w:rsid w:val="00675B05"/>
    <w:rsid w:val="006A17FE"/>
    <w:rsid w:val="006C6F4C"/>
    <w:rsid w:val="006E787B"/>
    <w:rsid w:val="006F51B8"/>
    <w:rsid w:val="007113E7"/>
    <w:rsid w:val="007202AB"/>
    <w:rsid w:val="00785425"/>
    <w:rsid w:val="007976D1"/>
    <w:rsid w:val="007C67DD"/>
    <w:rsid w:val="007F472D"/>
    <w:rsid w:val="00804207"/>
    <w:rsid w:val="00805F50"/>
    <w:rsid w:val="00824241"/>
    <w:rsid w:val="00855340"/>
    <w:rsid w:val="0085643D"/>
    <w:rsid w:val="008E144E"/>
    <w:rsid w:val="008E4842"/>
    <w:rsid w:val="0092206E"/>
    <w:rsid w:val="009946B5"/>
    <w:rsid w:val="00996277"/>
    <w:rsid w:val="009A64EE"/>
    <w:rsid w:val="00A124E3"/>
    <w:rsid w:val="00A25AEF"/>
    <w:rsid w:val="00A42271"/>
    <w:rsid w:val="00A77F1C"/>
    <w:rsid w:val="00AB3A25"/>
    <w:rsid w:val="00AD23A3"/>
    <w:rsid w:val="00AF3F35"/>
    <w:rsid w:val="00B14741"/>
    <w:rsid w:val="00BA758E"/>
    <w:rsid w:val="00BB6F6C"/>
    <w:rsid w:val="00BE0BFD"/>
    <w:rsid w:val="00C341E8"/>
    <w:rsid w:val="00C62AF6"/>
    <w:rsid w:val="00C94FF1"/>
    <w:rsid w:val="00CC1579"/>
    <w:rsid w:val="00CD1288"/>
    <w:rsid w:val="00CD3643"/>
    <w:rsid w:val="00D145F9"/>
    <w:rsid w:val="00D26511"/>
    <w:rsid w:val="00D50F6D"/>
    <w:rsid w:val="00D90D80"/>
    <w:rsid w:val="00DC24C6"/>
    <w:rsid w:val="00DD3E7B"/>
    <w:rsid w:val="00E36579"/>
    <w:rsid w:val="00E64063"/>
    <w:rsid w:val="00F171DD"/>
    <w:rsid w:val="00FB6C9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21FBA51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18E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B3A25"/>
    <w:pPr>
      <w:keepNext/>
      <w:widowControl w:val="0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52D19"/>
    <w:pPr>
      <w:widowControl w:val="0"/>
      <w:autoSpaceDE w:val="0"/>
      <w:autoSpaceDN w:val="0"/>
      <w:adjustRightInd w:val="0"/>
      <w:ind w:left="720" w:hanging="720"/>
      <w:jc w:val="left"/>
      <w:outlineLvl w:val="0"/>
    </w:pPr>
    <w:rPr>
      <w:szCs w:val="24"/>
      <w:lang w:val="en-US" w:eastAsia="en-GB"/>
    </w:rPr>
  </w:style>
  <w:style w:type="paragraph" w:styleId="ListParagraph">
    <w:name w:val="List Paragraph"/>
    <w:basedOn w:val="Normal"/>
    <w:qFormat/>
    <w:rsid w:val="0059018E"/>
    <w:pPr>
      <w:widowControl w:val="0"/>
      <w:autoSpaceDE w:val="0"/>
      <w:autoSpaceDN w:val="0"/>
      <w:adjustRightInd w:val="0"/>
      <w:ind w:left="720"/>
      <w:contextualSpacing/>
      <w:jc w:val="left"/>
    </w:pPr>
    <w:rPr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AB3A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3A2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AB3A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B3A25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AB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A2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B3A25"/>
    <w:rPr>
      <w:rFonts w:ascii="Arial" w:hAnsi="Arial"/>
      <w:b/>
      <w:sz w:val="32"/>
      <w:lang w:eastAsia="en-US"/>
    </w:rPr>
  </w:style>
  <w:style w:type="paragraph" w:styleId="NormalWeb">
    <w:name w:val="Normal (Web)"/>
    <w:basedOn w:val="Normal"/>
    <w:rsid w:val="00AB3A25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text">
    <w:name w:val="text"/>
    <w:basedOn w:val="DefaultParagraphFont"/>
    <w:rsid w:val="00AB3A25"/>
  </w:style>
  <w:style w:type="paragraph" w:styleId="EndnoteText">
    <w:name w:val="endnote text"/>
    <w:basedOn w:val="Normal"/>
    <w:link w:val="EndnoteTextChar"/>
    <w:rsid w:val="00AB3A25"/>
    <w:pPr>
      <w:widowControl w:val="0"/>
      <w:jc w:val="left"/>
    </w:pPr>
    <w:rPr>
      <w:sz w:val="20"/>
    </w:rPr>
  </w:style>
  <w:style w:type="character" w:customStyle="1" w:styleId="EndnoteTextChar">
    <w:name w:val="Endnote Text Char"/>
    <w:link w:val="EndnoteText"/>
    <w:rsid w:val="00AB3A25"/>
    <w:rPr>
      <w:rFonts w:ascii="Arial" w:hAnsi="Arial"/>
      <w:lang w:eastAsia="en-US"/>
    </w:rPr>
  </w:style>
  <w:style w:type="character" w:styleId="EndnoteReference">
    <w:name w:val="endnote reference"/>
    <w:rsid w:val="00AB3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              Case No:</vt:lpstr>
    </vt:vector>
  </TitlesOfParts>
  <Company>4 Paper Buildings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              Case No:</dc:title>
  <dc:creator>ap</dc:creator>
  <cp:lastModifiedBy>Melissa Abey</cp:lastModifiedBy>
  <cp:revision>11</cp:revision>
  <cp:lastPrinted>2022-11-03T15:34:00Z</cp:lastPrinted>
  <dcterms:created xsi:type="dcterms:W3CDTF">2022-11-03T15:34:00Z</dcterms:created>
  <dcterms:modified xsi:type="dcterms:W3CDTF">2023-05-12T13:36:00Z</dcterms:modified>
</cp:coreProperties>
</file>